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69" w:rsidRPr="00B70B69" w:rsidRDefault="00B70B69" w:rsidP="00B70B69">
      <w:pPr>
        <w:pStyle w:val="a5"/>
      </w:pPr>
      <w:r w:rsidRPr="00B70B69">
        <w:t>Как организовать игру. Практическое занятия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</w:t>
      </w:r>
      <w:bookmarkStart w:id="0" w:name="_GoBack"/>
      <w:bookmarkEnd w:id="0"/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кие навыки развиваются у ребёнка от года до двух?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Физическое развитие</w:t>
      </w:r>
    </w:p>
    <w:p w:rsidR="00B70B69" w:rsidRPr="00B70B69" w:rsidRDefault="00B70B69" w:rsidP="0008240D">
      <w:pPr>
        <w:pStyle w:val="a3"/>
        <w:ind w:firstLine="708"/>
        <w:jc w:val="both"/>
      </w:pPr>
      <w:r w:rsidRPr="00B70B69">
        <w:t>В период между годом и двумя физические возможности ребёнка претерпевают колоссальные изменения. Оттачивается навык прямо хождения. Постепенно, становясь более уверенным в своих движениях, малыш учится преодолевать преграды: перешагивать через ямки, ходить по траве и камешкам, не падая – ножки у него заплетаются все меньше и меньше. Вскоре, наряду с умением ходить, появляются умения бегать, прыгать, залезать на различные поверхности. Юный альпинист с лёгкостью забирается на спинку дивана, на горку, шведскую стенку, а потом уверенно сползает обратно.</w:t>
      </w:r>
    </w:p>
    <w:p w:rsidR="00B70B69" w:rsidRPr="00B70B69" w:rsidRDefault="00B70B69" w:rsidP="00B70B69">
      <w:pPr>
        <w:pStyle w:val="1"/>
        <w:spacing w:before="0" w:beforeAutospacing="0" w:after="0" w:afterAutospacing="0" w:line="276" w:lineRule="auto"/>
      </w:pPr>
      <w:r w:rsidRPr="00B70B69">
        <w:t>Развитие речи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Речевое развитие становится уже более осознанным: </w:t>
      </w:r>
      <w:hyperlink r:id="rId4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от слогов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ребенок переходит к словам и словосочетаниям, а затем и формированию своих первых предложений.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Накопив достаточный словарный запас за первые год-полтора, ближе к двум годам ребенок уже может объяснить, что он хочет, называя действие, обозначая его субъект и объект. Часто в этот период малыш сопровождает свои фразы жестикуляцией.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Развитие сенсорного восприятия, игровой и предметной деятельности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этот период, наряду с продолжением </w:t>
      </w:r>
      <w:hyperlink r:id="rId5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изучения свойств предметов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через непосредственное взаимодействие с ними, активизируется навык манипуляции предметами.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Ближе к двум годам дети уже способны наделять предметы ролями и разыгрывать сценки из жизни, подражая близким людям или героям любимых мультфильмов и сказок.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7 игр с детьми в возрасте от 1 до 2 лет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для физического и умственного развития малыша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«Мяч – многоборец»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Одной из любимых игрушек ребенка в возрасте от одного до двух лет остается мяч, но спектр игр с участием этой незатейливой игрушки расширяется. Один ребенок будет часами гонять мяч по площадке, изучая взаимосвязь силы удара и скорости движения мяча, а другой станет наблюдать за силой притяжения в действии, бесконечно кидая мяч с горки вниз.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Ближе к двум годам можно начинать играть в «съедобное – несъедобное» в упрощенной вариации. Вы просто называете слово, перекатываете или 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кидаете мяч малышу и просите его повторить слово, когда он будет возвращать мяч обратно.</w:t>
      </w:r>
    </w:p>
    <w:p w:rsidR="0008240D" w:rsidRDefault="0008240D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на развитие речи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Эта ролевая игра развивает речь, фантазию, первые навыки общения у малышей.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«Крошка Енот»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Многие малыши в этом возрасте готовы играть в ролевые игры, манипулируя игрушками, а кто-то уже принимает на себя любимые роли крошки Енота, медсестры, пожарника.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Возьмите игрушки, обозначьте роли. Вы можете разыгрывать сюжет любимой сказки ребенка или ситуацию: поход в зоопарк или в гости на чай, поездку на общественном транспорте. Управляйте каждый своей игровой фигуркой. Задавайте вопросы от лица фигурки, отвечайте на вопросы ребенка, побуждайте его к действиям.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Игра на развитие крупной моторики и речи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Хороводная игра развивает крупную моторику, координацию, чувство ритма, укрепляет эмоциональную связь малыша и родителя.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«Ехал пан»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Встаньте в круг, возьмитесь за руки. Если в игре участвуют несколько взрослых и детей, встаньте так, чтобы ребенок стоял между двумя взрослыми. Если компании нет, то можно играть и вдвоем.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начинается с ходьбы по кругу и распевания слов: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«Ехал пан, ехал пан,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ехал шагом-шагом-шагом»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нескольких кругов «шагом» движение хоровода убыстряется. Шаг переходит в легкий бег. Слова тоже меняются: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«Ехал пан, ехал пан,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ехал рысью-рысью-рысью»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 движется еще быстрее. Взрослые поднимают малышей за руки так, чтобы те оторвали ноги от пола: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«Ехал пан, ехал пан, 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ехал махом-махом-махом»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Наконец, участники хоровода мягко заваливаются на пол, приговаривая: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«В ямку – бух! 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Раздавили сорок мух!»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Повторите игру, кружась в хороводе в обратную сторону.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пальчиковые игры для развития мелкой моторики и речи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том, как полезны </w:t>
      </w:r>
      <w:hyperlink r:id="rId6" w:history="1">
        <w:r w:rsidRPr="00B70B6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пальчиковые игры</w:t>
        </w:r>
      </w:hyperlink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Я – Родитель уже рассказывал. Здесь мы приводим еще две игры для детей от года до двух.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«Сидели два медведя </w:t>
      </w:r>
      <w:proofErr w:type="gramStart"/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 тоненьком суку</w:t>
      </w:r>
      <w:proofErr w:type="gramEnd"/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малышу поиграть в пальчиковую игру, примерив сперва роль рассказчика на себя, а затем доверив ее ребенку. Начинайте эмоционально и артистично рассказывать историю о медведях, активно жестикулируя: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«Сидели два медведя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тоненьком суку»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Далее разведите руки так, будто вы раскрываете газету в развороте: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«Один читал газету»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Положив один кулак поверх другого, подобно частям жернова, двигайте верхним кулаком по кругу поверх нижнего, словно мелете муку: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«Другой молол муку»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Затем, стуча кулаками один поверх другого по два раза и чередуя положение верхнего и нижнего кулака: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«Раз ку-ку, два ку-ку!»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Похлопайте себя по ногам два-три раза: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«Оба шлепнулись в муку»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Дотроньтесь до носа: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«Нос в муке!»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Потрогайте воображаемый хвост: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«Хвост в муке!»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Потрогайте ухо: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«Ухо в кислом молоке!»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Проиграйте сюжет еще раз, попросив малыша повторять слова и жесты за вами. В конце игры обнимите его и похвалите за участие.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«Убегающий ежик»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Сядьте на пол или на диван. Попросите малыша повторять за вами все жесты. Сожмите руку в кулак. Вытяните указательный палец и приговаривайте: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«Птичка водичку из лужицы пьет»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 делайте круговые вращения кулаком по полу, слегка продвигаясь ладонью вперед: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«Ежик без ножек по земле ползет»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Более эмоциональным тоном продолжите: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«Вдруг выросли у ежика ножки!»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Кулак «встает» на пальцы: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«И он побежал-побежал по дорожке!»</w:t>
      </w:r>
    </w:p>
    <w:p w:rsidR="00B70B69" w:rsidRPr="00B70B69" w:rsidRDefault="00B70B69" w:rsidP="00B70B6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Передвигая пальцами, подобно ногам, ладонь-ежик «уходит» вперед.</w:t>
      </w:r>
    </w:p>
    <w:p w:rsidR="00B70B69" w:rsidRPr="00B70B69" w:rsidRDefault="00B70B69" w:rsidP="00B70B69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 игры для развития сенсорного восприятия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Сенсорная коробочка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возрасте от года до двух лет ребенок буквально «считывает» информацию о свойствах окружающих его предметов руками и глазами. Разнообразить домашнюю игротеку и активизировать сенсорное восприятие ребенка поможет коробочка с разнообразными наполнителями.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Возьмите пластиковую, картонную или любую другую коробку, наполните ее манкой или пшеном и более крупными, отличающимися формой, размерами, весом, составляющими. Это могут быть бобовые, бусины, ракушки, несколько шишек и цветных камешков, скрепки, лоскуты ткани. Хорошенько закопайте бусины, камни и ракушки в сыпучей части наполнителя коробки. Приготовьте отдельную баночку или шкатулку, куда малыш будет складывать находки.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ребенку поискать клад. Начинайте раскопки вместе с ребенком, погружая свои руки и руки ребенка в коробку. Если малыш первым почувствовал руками интересный предмет, заинтересовано спрашивайте у малыша, называя его по имени: «Что это?», «Оно тяжелое или легкое?», «Какого цвета эта ракушка?». Выяснив все качества предмета, закрепите их словесно: «Давай положим эту белую ракушку в шкатулку!». Соберите полную шкатулку сокровищ и отпразднуйте завершение игры.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Обратите внимание:</w:t>
      </w: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каждый двухлетний исследователь в силах устоять перед соблазном перевернуть коробочку вверх дном и попробовать фасоль на зуб, пока мама не видит. Поэтому, окончив игру, убедитесь, что сенсорная коробочка плотно закрыта и уберите в недоступное для малыша место до следующей совместной игры.</w:t>
      </w:r>
    </w:p>
    <w:p w:rsidR="00B70B69" w:rsidRPr="00B70B69" w:rsidRDefault="00B70B69" w:rsidP="00B70B69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Интерактивная дощечка «За семью печатями»</w:t>
      </w:r>
    </w:p>
    <w:p w:rsidR="00B70B69" w:rsidRPr="00B70B69" w:rsidRDefault="00B70B69" w:rsidP="0008240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с интерактивной доской дает ребенку возможность узнать много нового о свойствах и назначении незнакомых конструкций и предметов, формирует понятие о причинно-следственных связях: потянул – открыл, задвинул – закрыл.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Сделать такую дощечку совсем несложно. Потребуется кусок фанеры, замки и щеколды, которые, как правило, пылятся в гараже запасливых пап и дедушек. А мужчины наверняка с охотой возьмутся ее смастерить, приделав замки и щеколды к фанерной или деревянной дощечке.</w:t>
      </w:r>
    </w:p>
    <w:p w:rsidR="00B70B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Дайте ребенку возможность самостоятельно выяснить, как открываются и закрываются замочки и щеколды. Не забывайте озвучивать действия, которые совершает ребенок: «Ты открываешь замок. Ты задвигаешь щеколду. Ты нажимаешь на кнопку».</w:t>
      </w:r>
    </w:p>
    <w:p w:rsidR="003D0969" w:rsidRPr="00B70B69" w:rsidRDefault="00B70B69" w:rsidP="000824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0B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Играя с ребенком от одного года до двух лет родителям важно помнить о том, что внимание малыша в этом возрасте все еще непроизвольное. Не стоит требовать от него результатов, а тем более, заставлять играть в игру, в которую малыш играть не хочет. Лучше заинтересовать его чем-то новым, импровизировать и следовать за его интересами.</w:t>
      </w:r>
    </w:p>
    <w:sectPr w:rsidR="003D0969" w:rsidRPr="00B7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9"/>
    <w:rsid w:val="0008240D"/>
    <w:rsid w:val="0023482F"/>
    <w:rsid w:val="002D0FD7"/>
    <w:rsid w:val="00B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C3E5"/>
  <w15:chartTrackingRefBased/>
  <w15:docId w15:val="{21D1B631-4F2C-4C52-BFA9-8A5CC5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B69"/>
    <w:pPr>
      <w:keepNext/>
      <w:shd w:val="clear" w:color="auto" w:fill="FFFFFF"/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b/>
      <w:bCs/>
      <w:color w:val="0D0D0D" w:themeColor="text1" w:themeTint="F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B69"/>
    <w:rPr>
      <w:rFonts w:ascii="Times New Roman" w:eastAsia="Times New Roman" w:hAnsi="Times New Roman" w:cs="Times New Roman"/>
      <w:b/>
      <w:bCs/>
      <w:color w:val="0D0D0D" w:themeColor="text1" w:themeTint="F2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unhideWhenUsed/>
    <w:rsid w:val="00B70B69"/>
    <w:pPr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color w:val="0D0D0D" w:themeColor="text1" w:themeTint="F2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0B69"/>
    <w:rPr>
      <w:rFonts w:ascii="Times New Roman" w:eastAsia="Times New Roman" w:hAnsi="Times New Roman" w:cs="Times New Roman"/>
      <w:color w:val="0D0D0D" w:themeColor="text1" w:themeTint="F2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70B69"/>
    <w:pPr>
      <w:spacing w:after="0" w:line="276" w:lineRule="auto"/>
      <w:ind w:right="281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B70B69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base/experts/razvitie-melkoy-motoriki-palchikovye-igry-dlya-detey-ot-4-mesyatsev-do-3-let/" TargetMode="External"/><Relationship Id="rId5" Type="http://schemas.openxmlformats.org/officeDocument/2006/relationships/hyperlink" Target="https://www.ya-roditel.ru/parents/base/experts/razvivayushchikh-igr-s-detmi-rekomendatsii-roditelyam-detey-6-12-mesyatsev/" TargetMode="External"/><Relationship Id="rId4" Type="http://schemas.openxmlformats.org/officeDocument/2006/relationships/hyperlink" Target="https://www.ya-roditel.ru/parents/base/experts/razvivayushchikh-igr-s-detmi-rekomendatsii-roditelyam-detey-6-12-mesyats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1240</Words>
  <Characters>7074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2022-11-17T09:22:00Z</dcterms:created>
  <dcterms:modified xsi:type="dcterms:W3CDTF">2024-02-10T18:20:00Z</dcterms:modified>
</cp:coreProperties>
</file>